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ADE64" w14:textId="77777777"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әЛЬ-фАРАБИ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 атындағы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КАЗА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қ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ұлттық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УНИВЕРСИТЕТ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 </w:t>
      </w:r>
      <w:bookmarkEnd w:id="0"/>
      <w:bookmarkEnd w:id="1"/>
      <w:bookmarkEnd w:id="2"/>
      <w:bookmarkEnd w:id="3"/>
      <w:bookmarkEnd w:id="4"/>
      <w:bookmarkEnd w:id="5"/>
    </w:p>
    <w:p w14:paraId="026271C2" w14:textId="77777777"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15B2C146" w14:textId="77777777"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ФИЛОСОФИя және 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саясаттану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ФАКУЛЬТЕТ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і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6"/>
      <w:bookmarkEnd w:id="7"/>
      <w:bookmarkEnd w:id="8"/>
      <w:bookmarkEnd w:id="9"/>
      <w:bookmarkEnd w:id="10"/>
      <w:bookmarkEnd w:id="11"/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br/>
      </w:r>
    </w:p>
    <w:p w14:paraId="05AD4AD7" w14:textId="77777777"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Әлеуметтік жұмыс және әлеуметтану 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КАФЕДРА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сы</w:t>
      </w:r>
      <w:r w:rsidRPr="003B53C6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12"/>
      <w:bookmarkEnd w:id="13"/>
      <w:bookmarkEnd w:id="14"/>
      <w:bookmarkEnd w:id="15"/>
      <w:bookmarkEnd w:id="16"/>
      <w:bookmarkEnd w:id="17"/>
    </w:p>
    <w:p w14:paraId="641CCB42" w14:textId="77777777" w:rsidR="002337FE" w:rsidRPr="003B53C6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E82CF" w14:textId="77777777" w:rsidR="002337FE" w:rsidRPr="003B53C6" w:rsidRDefault="002337FE" w:rsidP="002337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DD2541" w14:textId="77777777" w:rsidR="00D00743" w:rsidRPr="003B53C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52EAF139" w14:textId="77777777" w:rsidR="00D00743" w:rsidRPr="003B53C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1A3503E8" w14:textId="77777777" w:rsidR="00D00743" w:rsidRPr="003B53C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7EE399D8" w14:textId="77777777" w:rsidR="00D00743" w:rsidRPr="003B53C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1E701" w14:textId="77777777" w:rsidR="00D00743" w:rsidRPr="003B53C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8152B" w14:textId="77777777" w:rsidR="00D00743" w:rsidRPr="003B53C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0B337" w14:textId="77777777" w:rsidR="002337FE" w:rsidRPr="003B53C6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81F58" w14:textId="77777777" w:rsidR="002337FE" w:rsidRPr="003B53C6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B74F0F" w14:textId="77777777" w:rsidR="002337FE" w:rsidRPr="003B53C6" w:rsidRDefault="002337FE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0AEFD" w14:textId="77777777" w:rsidR="00D00743" w:rsidRPr="003B53C6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6171E" w14:textId="77777777" w:rsidR="002337FE" w:rsidRPr="003B53C6" w:rsidRDefault="00673F72" w:rsidP="002337FE">
      <w:pPr>
        <w:keepNext/>
        <w:keepLines/>
        <w:spacing w:after="0"/>
        <w:jc w:val="center"/>
        <w:outlineLvl w:val="0"/>
        <w:rPr>
          <w:rFonts w:ascii="Times New Roman KZ" w:eastAsia="Times New Roman" w:hAnsi="Times New Roman KZ" w:cs="Times New Roman"/>
          <w:b/>
          <w:color w:val="000000"/>
          <w:sz w:val="24"/>
          <w:szCs w:val="24"/>
          <w:lang w:val="kk-KZ" w:eastAsia="ru-RU"/>
        </w:rPr>
      </w:pPr>
      <w:bookmarkStart w:id="18" w:name="_Toc407169382"/>
      <w:bookmarkStart w:id="19" w:name="_Toc406712777"/>
      <w:bookmarkStart w:id="20" w:name="_Toc428957466"/>
      <w:bookmarkStart w:id="21" w:name="_Toc430527645"/>
      <w:r w:rsidRPr="003B53C6">
        <w:rPr>
          <w:rFonts w:ascii="Times New Roman KZ" w:hAnsi="Times New Roman KZ"/>
          <w:b/>
          <w:color w:val="000000"/>
          <w:sz w:val="24"/>
          <w:szCs w:val="24"/>
        </w:rPr>
        <w:t>«Адам</w:t>
      </w:r>
      <w:r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>ның</w:t>
      </w:r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</w:t>
      </w:r>
      <w:proofErr w:type="spellStart"/>
      <w:r w:rsidRPr="003B53C6">
        <w:rPr>
          <w:rFonts w:ascii="Times New Roman KZ" w:hAnsi="Times New Roman KZ"/>
          <w:b/>
          <w:color w:val="000000"/>
          <w:sz w:val="24"/>
          <w:szCs w:val="24"/>
        </w:rPr>
        <w:t>мінез-құлқы</w:t>
      </w:r>
      <w:proofErr w:type="spellEnd"/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</w:t>
      </w:r>
      <w:proofErr w:type="spellStart"/>
      <w:r w:rsidRPr="003B53C6">
        <w:rPr>
          <w:rFonts w:ascii="Times New Roman KZ" w:hAnsi="Times New Roman KZ"/>
          <w:b/>
          <w:color w:val="000000"/>
          <w:sz w:val="24"/>
          <w:szCs w:val="24"/>
        </w:rPr>
        <w:t>және</w:t>
      </w:r>
      <w:proofErr w:type="spellEnd"/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</w:t>
      </w:r>
      <w:proofErr w:type="spellStart"/>
      <w:r w:rsidRPr="003B53C6">
        <w:rPr>
          <w:rFonts w:ascii="Times New Roman KZ" w:hAnsi="Times New Roman KZ"/>
          <w:b/>
          <w:color w:val="000000"/>
          <w:sz w:val="24"/>
          <w:szCs w:val="24"/>
        </w:rPr>
        <w:t>әлеуметтік</w:t>
      </w:r>
      <w:proofErr w:type="spellEnd"/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орта»</w:t>
      </w:r>
      <w:r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 </w:t>
      </w:r>
      <w:r w:rsidR="002337FE" w:rsidRPr="003B53C6">
        <w:rPr>
          <w:rFonts w:ascii="Times New Roman KZ" w:eastAsia="Times New Roman" w:hAnsi="Times New Roman KZ" w:cs="Times New Roman"/>
          <w:b/>
          <w:color w:val="000000"/>
          <w:sz w:val="24"/>
          <w:szCs w:val="24"/>
          <w:lang w:val="kk-KZ" w:eastAsia="ru-RU"/>
        </w:rPr>
        <w:t>пәні бойынша қортынды емтихан бағдарламасы</w:t>
      </w:r>
    </w:p>
    <w:bookmarkEnd w:id="18"/>
    <w:bookmarkEnd w:id="19"/>
    <w:bookmarkEnd w:id="20"/>
    <w:bookmarkEnd w:id="21"/>
    <w:p w14:paraId="2F51D9CD" w14:textId="77777777" w:rsidR="002337FE" w:rsidRPr="003B53C6" w:rsidRDefault="002337FE" w:rsidP="002337FE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721D69B5" w14:textId="77777777" w:rsidR="002337FE" w:rsidRPr="003B53C6" w:rsidRDefault="002337FE" w:rsidP="002337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53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</w:t>
      </w:r>
      <w:proofErr w:type="spellEnd"/>
      <w:r w:rsidRPr="003B53C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Pr="003B5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</w:p>
    <w:p w14:paraId="6D6D3598" w14:textId="77777777" w:rsidR="002337FE" w:rsidRPr="003B53C6" w:rsidRDefault="002337FE" w:rsidP="002337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DF757" w14:textId="77777777" w:rsidR="00D00743" w:rsidRPr="003B53C6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59F68677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917678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AC15F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922F2" w14:textId="77777777" w:rsidR="0020492B" w:rsidRPr="003B53C6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E51B1" w14:textId="77777777" w:rsidR="0020492B" w:rsidRPr="003B53C6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0BA7B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EEEFF4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8335C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75AD1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3CA49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41B7F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FD431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C3BC9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E5BA5" w14:textId="77777777" w:rsidR="00D00743" w:rsidRPr="003B53C6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EA9AC" w14:textId="37C8CDF9" w:rsidR="00D00743" w:rsidRPr="003B53C6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3C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Алматы, 20</w:t>
      </w:r>
      <w:r w:rsidR="00524C6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14:paraId="34B0186E" w14:textId="77777777" w:rsidR="00D00743" w:rsidRPr="003B53C6" w:rsidRDefault="00D007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3B53C6">
        <w:rPr>
          <w:sz w:val="24"/>
          <w:szCs w:val="24"/>
        </w:rPr>
        <w:br w:type="page"/>
      </w:r>
    </w:p>
    <w:p w14:paraId="62A611D8" w14:textId="77777777" w:rsidR="003E6FA2" w:rsidRPr="003B53C6" w:rsidRDefault="003E6FA2" w:rsidP="003E6FA2">
      <w:pPr>
        <w:rPr>
          <w:sz w:val="24"/>
          <w:szCs w:val="24"/>
        </w:rPr>
      </w:pPr>
    </w:p>
    <w:p w14:paraId="18077C2A" w14:textId="77777777" w:rsidR="00B56969" w:rsidRPr="003B53C6" w:rsidRDefault="002337FE" w:rsidP="00ED628B">
      <w:pPr>
        <w:pStyle w:val="1"/>
        <w:jc w:val="center"/>
        <w:rPr>
          <w:sz w:val="24"/>
          <w:szCs w:val="24"/>
          <w:lang w:val="kk-KZ"/>
        </w:rPr>
      </w:pPr>
      <w:r w:rsidRPr="003B53C6">
        <w:rPr>
          <w:sz w:val="24"/>
          <w:szCs w:val="24"/>
          <w:lang w:val="kk-KZ"/>
        </w:rPr>
        <w:t>Бағдарлама</w:t>
      </w:r>
    </w:p>
    <w:p w14:paraId="723311ED" w14:textId="77777777" w:rsidR="0073604A" w:rsidRPr="003B53C6" w:rsidRDefault="00673F72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53C6">
        <w:rPr>
          <w:rFonts w:ascii="Times New Roman KZ" w:hAnsi="Times New Roman KZ"/>
          <w:b/>
          <w:color w:val="000000"/>
          <w:sz w:val="24"/>
          <w:szCs w:val="24"/>
        </w:rPr>
        <w:t>«Адам</w:t>
      </w:r>
      <w:r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>ның</w:t>
      </w:r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</w:t>
      </w:r>
      <w:proofErr w:type="spellStart"/>
      <w:r w:rsidRPr="003B53C6">
        <w:rPr>
          <w:rFonts w:ascii="Times New Roman KZ" w:hAnsi="Times New Roman KZ"/>
          <w:b/>
          <w:color w:val="000000"/>
          <w:sz w:val="24"/>
          <w:szCs w:val="24"/>
        </w:rPr>
        <w:t>мінез-құлқы</w:t>
      </w:r>
      <w:proofErr w:type="spellEnd"/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</w:t>
      </w:r>
      <w:proofErr w:type="spellStart"/>
      <w:r w:rsidRPr="003B53C6">
        <w:rPr>
          <w:rFonts w:ascii="Times New Roman KZ" w:hAnsi="Times New Roman KZ"/>
          <w:b/>
          <w:color w:val="000000"/>
          <w:sz w:val="24"/>
          <w:szCs w:val="24"/>
        </w:rPr>
        <w:t>және</w:t>
      </w:r>
      <w:proofErr w:type="spellEnd"/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</w:t>
      </w:r>
      <w:proofErr w:type="spellStart"/>
      <w:r w:rsidRPr="003B53C6">
        <w:rPr>
          <w:rFonts w:ascii="Times New Roman KZ" w:hAnsi="Times New Roman KZ"/>
          <w:b/>
          <w:color w:val="000000"/>
          <w:sz w:val="24"/>
          <w:szCs w:val="24"/>
        </w:rPr>
        <w:t>әлеуметтік</w:t>
      </w:r>
      <w:proofErr w:type="spellEnd"/>
      <w:r w:rsidRPr="003B53C6">
        <w:rPr>
          <w:rFonts w:ascii="Times New Roman KZ" w:hAnsi="Times New Roman KZ"/>
          <w:b/>
          <w:color w:val="000000"/>
          <w:sz w:val="24"/>
          <w:szCs w:val="24"/>
        </w:rPr>
        <w:t xml:space="preserve"> орта»</w:t>
      </w:r>
      <w:r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 </w:t>
      </w:r>
      <w:r w:rsidR="002337FE" w:rsidRPr="003B53C6">
        <w:rPr>
          <w:rFonts w:ascii="Times New Roman KZ" w:hAnsi="Times New Roman KZ"/>
          <w:b/>
          <w:color w:val="000000"/>
          <w:sz w:val="24"/>
          <w:szCs w:val="24"/>
          <w:lang w:val="kk-KZ"/>
        </w:rPr>
        <w:t xml:space="preserve">пәні бойынша </w:t>
      </w:r>
      <w:r w:rsidR="0020492B" w:rsidRPr="003B53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</w:t>
      </w:r>
    </w:p>
    <w:p w14:paraId="2C43938E" w14:textId="77777777" w:rsidR="00E84C15" w:rsidRPr="003B53C6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807C23" w14:textId="77777777" w:rsidR="00AB3D04" w:rsidRPr="003B53C6" w:rsidRDefault="002337FE" w:rsidP="00AB3D0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3B53C6">
        <w:rPr>
          <w:rStyle w:val="20"/>
          <w:color w:val="auto"/>
          <w:sz w:val="24"/>
          <w:szCs w:val="24"/>
          <w:lang w:val="kk-KZ"/>
        </w:rPr>
        <w:t>Емтиханға қатысты оқу тақырыптары</w:t>
      </w:r>
      <w:r w:rsidR="00AB3D04" w:rsidRPr="003B53C6">
        <w:rPr>
          <w:rStyle w:val="20"/>
          <w:color w:val="auto"/>
          <w:sz w:val="24"/>
          <w:szCs w:val="24"/>
          <w:lang w:val="kk-KZ"/>
        </w:rPr>
        <w:t>:</w:t>
      </w:r>
      <w:r w:rsidR="00AB3D04" w:rsidRPr="003B53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B53C6">
        <w:rPr>
          <w:rFonts w:ascii="Times New Roman" w:hAnsi="Times New Roman" w:cs="Times New Roman"/>
          <w:b/>
          <w:sz w:val="24"/>
          <w:szCs w:val="24"/>
          <w:lang w:val="kk-KZ"/>
        </w:rPr>
        <w:t>Қортынды емтихан жазба түрінде өткізіледі</w:t>
      </w:r>
      <w:r w:rsidR="00AB3D04" w:rsidRPr="003B53C6">
        <w:rPr>
          <w:rFonts w:ascii="Times New Roman" w:hAnsi="Times New Roman"/>
          <w:bCs/>
          <w:sz w:val="24"/>
          <w:szCs w:val="24"/>
          <w:lang w:val="kk-KZ"/>
        </w:rPr>
        <w:t xml:space="preserve">. </w:t>
      </w:r>
      <w:r w:rsidRPr="003B53C6">
        <w:rPr>
          <w:rFonts w:ascii="Times New Roman" w:hAnsi="Times New Roman"/>
          <w:bCs/>
          <w:sz w:val="24"/>
          <w:szCs w:val="24"/>
          <w:lang w:val="kk-KZ"/>
        </w:rPr>
        <w:t>Тақырыптық мазмұны барлық жұмыс түрлері енгізіледі</w:t>
      </w:r>
      <w:r w:rsidR="00AB3D04" w:rsidRPr="003B53C6">
        <w:rPr>
          <w:rFonts w:ascii="Times New Roman" w:hAnsi="Times New Roman"/>
          <w:bCs/>
          <w:sz w:val="24"/>
          <w:szCs w:val="24"/>
          <w:lang w:val="kk-KZ"/>
        </w:rPr>
        <w:t xml:space="preserve">: темы </w:t>
      </w:r>
      <w:r w:rsidRPr="003B53C6">
        <w:rPr>
          <w:rFonts w:ascii="Times New Roman" w:hAnsi="Times New Roman"/>
          <w:bCs/>
          <w:sz w:val="24"/>
          <w:szCs w:val="24"/>
          <w:lang w:val="kk-KZ"/>
        </w:rPr>
        <w:t>дәріс және семинар тақырыптары</w:t>
      </w:r>
      <w:r w:rsidR="00AB3D04" w:rsidRPr="003B53C6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Pr="003B53C6">
        <w:rPr>
          <w:rFonts w:ascii="Times New Roman" w:hAnsi="Times New Roman"/>
          <w:bCs/>
          <w:sz w:val="24"/>
          <w:szCs w:val="24"/>
          <w:lang w:val="kk-KZ"/>
        </w:rPr>
        <w:t>сонымен қатар студенттердің өзіндік жұмыс тапсырмалары</w:t>
      </w:r>
      <w:r w:rsidR="00AB3D04" w:rsidRPr="003B53C6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5727247A" w14:textId="77777777" w:rsidR="00AB3D04" w:rsidRPr="003B53C6" w:rsidRDefault="002337FE" w:rsidP="00AB3D04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color w:val="auto"/>
          <w:sz w:val="24"/>
          <w:szCs w:val="24"/>
          <w:lang w:val="kk-KZ"/>
        </w:rPr>
        <w:t>Оқу нәтижелері</w:t>
      </w:r>
      <w:r w:rsidR="00AB3D04" w:rsidRPr="003B53C6">
        <w:rPr>
          <w:rFonts w:ascii="Times New Roman" w:hAnsi="Times New Roman" w:cs="Times New Roman"/>
          <w:color w:val="auto"/>
          <w:sz w:val="24"/>
          <w:szCs w:val="24"/>
          <w:lang w:val="kk-KZ"/>
        </w:rPr>
        <w:t>:</w:t>
      </w:r>
    </w:p>
    <w:p w14:paraId="13AF4D64" w14:textId="77777777" w:rsidR="00AB3D04" w:rsidRPr="003B53C6" w:rsidRDefault="002337FE" w:rsidP="00AB3D04">
      <w:pPr>
        <w:pStyle w:val="Default"/>
        <w:jc w:val="center"/>
        <w:rPr>
          <w:rStyle w:val="20"/>
          <w:color w:val="auto"/>
          <w:sz w:val="24"/>
          <w:szCs w:val="24"/>
          <w:lang w:val="kk-KZ" w:eastAsia="en-US"/>
        </w:rPr>
      </w:pPr>
      <w:r w:rsidRPr="003B53C6">
        <w:rPr>
          <w:rStyle w:val="20"/>
          <w:color w:val="auto"/>
          <w:sz w:val="24"/>
          <w:szCs w:val="24"/>
          <w:lang w:val="kk-KZ" w:eastAsia="en-US"/>
        </w:rPr>
        <w:t xml:space="preserve">Емтиханды тапсыру үшін емтихандық тақырыптар  тізімі </w:t>
      </w:r>
    </w:p>
    <w:p w14:paraId="4738AC7A" w14:textId="77777777" w:rsidR="003B53C6" w:rsidRPr="003B53C6" w:rsidRDefault="003B53C6" w:rsidP="003B53C6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 зерттеудегі әлеуметтанулық тәсілдің ерекшелігі.</w:t>
      </w:r>
    </w:p>
    <w:p w14:paraId="643D922B" w14:textId="77777777" w:rsidR="003B53C6" w:rsidRPr="003B53C6" w:rsidRDefault="003B53C6" w:rsidP="003B53C6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Жеке адамның қалыптасуына антропогенез заңдылығы тұрғысынан зерттеу.</w:t>
      </w:r>
    </w:p>
    <w:p w14:paraId="291D7143" w14:textId="77777777" w:rsidR="003B53C6" w:rsidRPr="003B53C6" w:rsidRDefault="003B53C6" w:rsidP="003B53C6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әлеуметтену процесі туралы әлеуметтанулық көзқарастар.</w:t>
      </w:r>
    </w:p>
    <w:p w14:paraId="698ED18F" w14:textId="77777777" w:rsidR="003B53C6" w:rsidRPr="003B53C6" w:rsidRDefault="003B53C6" w:rsidP="003B53C6">
      <w:pPr>
        <w:pStyle w:val="ab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саяси әлеуметтенуі.</w:t>
      </w:r>
    </w:p>
    <w:p w14:paraId="270A39F6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әлеуметтік ортаға бейімделу мәселелері.</w:t>
      </w:r>
    </w:p>
    <w:p w14:paraId="4E5E5221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Әлеуметтенудің дұрыс жүрмеу мәселелері, себептері, оны болдырмау жағдайлары.</w:t>
      </w:r>
    </w:p>
    <w:p w14:paraId="1381ABEF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Маргиналды тұлға. Оның сипаттамалары.</w:t>
      </w:r>
    </w:p>
    <w:p w14:paraId="70ADB189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макроәлеуметтанулық концепциясы.</w:t>
      </w:r>
    </w:p>
    <w:p w14:paraId="5280BA12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микроәлеуметтанулық концепциясы.</w:t>
      </w:r>
    </w:p>
    <w:p w14:paraId="2F6F348F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Ч.Кулидің «Айналы Мен» теориясы.</w:t>
      </w:r>
    </w:p>
    <w:p w14:paraId="58401AA1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Маслоудың қажеттіліктерге байланысты теориясы.</w:t>
      </w:r>
    </w:p>
    <w:p w14:paraId="2E4A73AC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Адамдағы биологиялықтың және әлеуметтіктің диалектикасы.</w:t>
      </w:r>
    </w:p>
    <w:p w14:paraId="79445783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М.Вебердің әлеуметтік әрекет теориясы.</w:t>
      </w:r>
    </w:p>
    <w:p w14:paraId="4DDE281D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З.Фрейдтің көзқарасы бойынша тұлғаның әлеуметтенуінің негізгі психологиялық механизмдері.</w:t>
      </w:r>
    </w:p>
    <w:p w14:paraId="5EB5AD2F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саяси әлеуметтенуінің негізгі дәрежелері.</w:t>
      </w:r>
    </w:p>
    <w:p w14:paraId="7AC1DD4E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өзін әлеуметтік қауымдастықтармен теңдестіре қарауының объективті өлшемі.</w:t>
      </w:r>
    </w:p>
    <w:p w14:paraId="7A53F57D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Г.В.Осипов әлеуметтенудің негізгі фазалары туралы.</w:t>
      </w:r>
    </w:p>
    <w:p w14:paraId="01FDBBDE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әлеуметтік даму процесінің бағыттары.</w:t>
      </w:r>
    </w:p>
    <w:p w14:paraId="7E1CE612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әлеуметтік қатынастардың объектісіжәне субъектісі ретінде.</w:t>
      </w:r>
    </w:p>
    <w:p w14:paraId="35B34A1C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Марксистік әлеуметтанудағы институтционалдық рольдің мәні.</w:t>
      </w:r>
    </w:p>
    <w:p w14:paraId="3A2EF19C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Рольдік қақтығыстың туындау жағдайлары.</w:t>
      </w:r>
    </w:p>
    <w:p w14:paraId="35F7B48E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Тұлғаның дамуында «беделді басқа адамның» ролі туралы.</w:t>
      </w:r>
    </w:p>
    <w:p w14:paraId="7AD67EFA" w14:textId="77777777" w:rsidR="003B53C6" w:rsidRPr="003B53C6" w:rsidRDefault="003B53C6" w:rsidP="003B53C6">
      <w:pPr>
        <w:pStyle w:val="ab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3B53C6">
        <w:rPr>
          <w:rFonts w:ascii="Times New Roman" w:hAnsi="Times New Roman" w:cs="Times New Roman"/>
          <w:sz w:val="24"/>
          <w:szCs w:val="24"/>
          <w:lang w:val="kk-KZ"/>
        </w:rPr>
        <w:t>Қоғам мен мемлекеттің өзара әрекеттесу мәселелері.</w:t>
      </w:r>
    </w:p>
    <w:p w14:paraId="11D24365" w14:textId="77777777" w:rsidR="0020492B" w:rsidRPr="003B53C6" w:rsidRDefault="0020492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4"/>
          <w:szCs w:val="24"/>
          <w:lang w:val="kk-KZ"/>
        </w:rPr>
      </w:pPr>
    </w:p>
    <w:p w14:paraId="4A7035DC" w14:textId="77777777" w:rsidR="00ED628B" w:rsidRPr="003B53C6" w:rsidRDefault="002337FE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4"/>
          <w:szCs w:val="24"/>
        </w:rPr>
      </w:pPr>
      <w:r w:rsidRPr="003B53C6">
        <w:rPr>
          <w:color w:val="auto"/>
          <w:sz w:val="24"/>
          <w:szCs w:val="24"/>
          <w:lang w:val="kk-KZ"/>
        </w:rPr>
        <w:t>Баға қою к</w:t>
      </w:r>
      <w:proofErr w:type="spellStart"/>
      <w:r w:rsidR="00ED628B" w:rsidRPr="003B53C6">
        <w:rPr>
          <w:color w:val="auto"/>
          <w:sz w:val="24"/>
          <w:szCs w:val="24"/>
        </w:rPr>
        <w:t>ритери</w:t>
      </w:r>
      <w:proofErr w:type="spellEnd"/>
      <w:r w:rsidRPr="003B53C6">
        <w:rPr>
          <w:color w:val="auto"/>
          <w:sz w:val="24"/>
          <w:szCs w:val="24"/>
          <w:lang w:val="kk-KZ"/>
        </w:rPr>
        <w:t>лері</w:t>
      </w:r>
      <w:r w:rsidR="0020492B" w:rsidRPr="003B53C6">
        <w:rPr>
          <w:color w:val="auto"/>
          <w:sz w:val="24"/>
          <w:szCs w:val="24"/>
        </w:rPr>
        <w:t>:</w:t>
      </w:r>
      <w:r w:rsidR="005D08A8" w:rsidRPr="003B53C6">
        <w:rPr>
          <w:color w:val="auto"/>
          <w:sz w:val="24"/>
          <w:szCs w:val="24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3B53C6" w14:paraId="2AAD0CF6" w14:textId="77777777" w:rsidTr="00AB3D04">
        <w:tc>
          <w:tcPr>
            <w:tcW w:w="3539" w:type="dxa"/>
          </w:tcPr>
          <w:p w14:paraId="4DCF0D4A" w14:textId="77777777"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5806" w:type="dxa"/>
          </w:tcPr>
          <w:p w14:paraId="1B3DBDF4" w14:textId="77777777" w:rsidR="00AB3D04" w:rsidRPr="003B53C6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AB3D04" w:rsidRPr="003B53C6" w14:paraId="3084B45F" w14:textId="77777777" w:rsidTr="00AB3D04">
        <w:tc>
          <w:tcPr>
            <w:tcW w:w="3539" w:type="dxa"/>
          </w:tcPr>
          <w:p w14:paraId="4BD7129B" w14:textId="77777777"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Үздік</w:t>
            </w:r>
          </w:p>
          <w:p w14:paraId="14F1AAF7" w14:textId="77777777" w:rsidR="00AB3D04" w:rsidRPr="003B53C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1638735D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337FE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теориялық </w:t>
            </w:r>
            <w:proofErr w:type="gramStart"/>
            <w:r w:rsidR="002337FE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 толық</w:t>
            </w:r>
            <w:proofErr w:type="gramEnd"/>
            <w:r w:rsidR="002337FE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дұрыс жауаптар берілді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AE8204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толық шешілді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BE9504" w14:textId="77777777" w:rsidR="00AB3D04" w:rsidRPr="003B53C6" w:rsidRDefault="00D5401D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 логикалық реттік </w:t>
            </w:r>
            <w:proofErr w:type="gramStart"/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формада  және</w:t>
            </w:r>
            <w:proofErr w:type="gramEnd"/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сауатты түрде  сипатталды</w:t>
            </w:r>
            <w:r w:rsidR="00AB3D04"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6791D2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қабылеттіліктері ашылды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51F730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D04" w:rsidRPr="003B53C6" w14:paraId="7F0050AA" w14:textId="77777777" w:rsidTr="00AB3D04">
        <w:tc>
          <w:tcPr>
            <w:tcW w:w="3539" w:type="dxa"/>
          </w:tcPr>
          <w:p w14:paraId="6E08625F" w14:textId="77777777"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Жақсы</w:t>
            </w:r>
          </w:p>
          <w:p w14:paraId="52B2C9C0" w14:textId="77777777" w:rsidR="00AB3D04" w:rsidRPr="003B53C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2FF2B2AD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дұрыс жауап берілді Кейбір жауаптарға кішігірім қателіктер және кемшіліктер орын алған.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BD6E38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тапсырма </w:t>
            </w:r>
            <w:proofErr w:type="gramStart"/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орындалды ,</w:t>
            </w:r>
            <w:proofErr w:type="gramEnd"/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бірақ кішігірім қателіктер жіберілді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3A05E0" w14:textId="77777777" w:rsidR="00AB3D04" w:rsidRPr="003B53C6" w:rsidRDefault="00AB3D04" w:rsidP="00D5401D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 логикалық тұрғыда сауатты </w:t>
            </w:r>
            <w:proofErr w:type="gramStart"/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баяндалды.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AB3D04" w:rsidRPr="00524C6A" w14:paraId="281A5B27" w14:textId="77777777" w:rsidTr="00AB3D04">
        <w:tc>
          <w:tcPr>
            <w:tcW w:w="3539" w:type="dxa"/>
          </w:tcPr>
          <w:p w14:paraId="4A239859" w14:textId="77777777"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  <w:p w14:paraId="52985B48" w14:textId="77777777" w:rsidR="00AB3D04" w:rsidRPr="003B53C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39F2C7E7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401D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сурақтарға жауаптар дұрыс болғанымен кейбир кемшіліктер және толық болмаған.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Құрылымдық кемшіліктер мен логикалық қателіктер орын алды.</w:t>
            </w: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1EBAE3A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тапсырма толық орындалмады</w:t>
            </w: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987C196" w14:textId="77777777" w:rsidR="00AB3D04" w:rsidRPr="003B53C6" w:rsidRDefault="00AB3D04" w:rsidP="00294C9F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Матиарл сауатты баяндалды, бірақ та логикалық қателіктер орын алды</w:t>
            </w:r>
            <w:r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B3D04" w:rsidRPr="003B53C6" w14:paraId="4A74C324" w14:textId="77777777" w:rsidTr="00AB3D04">
        <w:tc>
          <w:tcPr>
            <w:tcW w:w="3539" w:type="dxa"/>
          </w:tcPr>
          <w:p w14:paraId="1627C1D6" w14:textId="77777777" w:rsidR="00AB3D04" w:rsidRPr="003B53C6" w:rsidRDefault="002337FE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53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  <w:p w14:paraId="0E43D9FB" w14:textId="77777777" w:rsidR="00AB3D04" w:rsidRPr="003B53C6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5C0E1E3D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сұрақтарға жауаптар қателіктермен берілді.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AB02DF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тапсырма орындалмады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99F064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Жауаптарды баяндалуында логикалық және терминологиялық қателіктер </w:t>
            </w:r>
            <w:proofErr w:type="gramStart"/>
            <w:r w:rsidR="00294C9F" w:rsidRPr="003B53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жіберілді.</w:t>
            </w:r>
            <w:r w:rsidRPr="003B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5FA7FBD3" w14:textId="77777777" w:rsidR="00AB3D04" w:rsidRPr="003B53C6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6F0EB8" w14:textId="77777777" w:rsidR="00D64AF4" w:rsidRPr="003B53C6" w:rsidRDefault="00D64AF4" w:rsidP="00781C3F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4B94B675" w14:textId="77777777" w:rsidR="002337FE" w:rsidRPr="003B53C6" w:rsidRDefault="002337FE" w:rsidP="002337FE">
      <w:pPr>
        <w:tabs>
          <w:tab w:val="left" w:pos="993"/>
        </w:tabs>
        <w:autoSpaceDE w:val="0"/>
        <w:autoSpaceDN w:val="0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3C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Ұсынылатын әдебиеттер</w:t>
      </w:r>
      <w:r w:rsidRPr="003B53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23288C09" w14:textId="77777777"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hAnsi="Times New Roman" w:cs="Times New Roman"/>
          <w:i/>
          <w:iCs/>
          <w:sz w:val="24"/>
          <w:szCs w:val="24"/>
        </w:rPr>
        <w:t xml:space="preserve">Сергиенко </w:t>
      </w:r>
      <w:proofErr w:type="gramStart"/>
      <w:r w:rsidRPr="003B53C6">
        <w:rPr>
          <w:rFonts w:ascii="Times New Roman" w:hAnsi="Times New Roman" w:cs="Times New Roman"/>
          <w:i/>
          <w:iCs/>
          <w:sz w:val="24"/>
          <w:szCs w:val="24"/>
        </w:rPr>
        <w:t>Е.А.</w:t>
      </w:r>
      <w:proofErr w:type="gramEnd"/>
      <w:r w:rsidRPr="003B53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Психология субъекта: проблемы и поиски // Личность и бытие:</w:t>
      </w:r>
    </w:p>
    <w:p w14:paraId="6590ED77" w14:textId="77777777"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eastAsia="TimesNewRomanPSMT" w:hAnsi="Times New Roman" w:cs="Times New Roman"/>
          <w:sz w:val="24"/>
          <w:szCs w:val="24"/>
        </w:rPr>
        <w:t>субъектный подход. – Краснодар, 2015. – С. 207.</w:t>
      </w:r>
    </w:p>
    <w:p w14:paraId="03F2D0EA" w14:textId="77777777"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hAnsi="Times New Roman" w:cs="Times New Roman"/>
          <w:i/>
          <w:iCs/>
          <w:sz w:val="24"/>
          <w:szCs w:val="24"/>
        </w:rPr>
        <w:t xml:space="preserve">Угланова Е.А. 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Восприятие собственного дохода как фактор субъективного благо-</w:t>
      </w:r>
    </w:p>
    <w:p w14:paraId="15455CF4" w14:textId="77777777" w:rsidR="003B53C6" w:rsidRPr="003B53C6" w:rsidRDefault="003B53C6" w:rsidP="003B53C6">
      <w:pPr>
        <w:pStyle w:val="ab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3B53C6">
        <w:rPr>
          <w:rFonts w:ascii="Times New Roman" w:eastAsia="TimesNewRomanPSMT" w:hAnsi="Times New Roman" w:cs="Times New Roman"/>
          <w:sz w:val="24"/>
          <w:szCs w:val="24"/>
        </w:rPr>
        <w:t>получия</w:t>
      </w:r>
      <w:proofErr w:type="spellEnd"/>
      <w:r w:rsidRPr="003B53C6">
        <w:rPr>
          <w:rFonts w:ascii="Times New Roman" w:eastAsia="TimesNewRomanPSMT" w:hAnsi="Times New Roman" w:cs="Times New Roman"/>
          <w:sz w:val="24"/>
          <w:szCs w:val="24"/>
        </w:rPr>
        <w:t xml:space="preserve"> в современной России // Социальная психология XXI века. – Ярославль, 2012. Т. 3. – С. 204–207.</w:t>
      </w:r>
    </w:p>
    <w:p w14:paraId="210BBC1B" w14:textId="77777777"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3B53C6">
        <w:rPr>
          <w:rFonts w:ascii="Times New Roman" w:hAnsi="Times New Roman" w:cs="Times New Roman"/>
          <w:i/>
          <w:iCs/>
          <w:sz w:val="24"/>
          <w:szCs w:val="24"/>
        </w:rPr>
        <w:t>Фидлер</w:t>
      </w:r>
      <w:proofErr w:type="spellEnd"/>
      <w:r w:rsidRPr="003B53C6">
        <w:rPr>
          <w:rFonts w:ascii="Times New Roman" w:hAnsi="Times New Roman" w:cs="Times New Roman"/>
          <w:i/>
          <w:iCs/>
          <w:sz w:val="24"/>
          <w:szCs w:val="24"/>
        </w:rPr>
        <w:t xml:space="preserve"> К. 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Переработка социальной информации для суждений и решений //</w:t>
      </w:r>
    </w:p>
    <w:p w14:paraId="5A3C2BE0" w14:textId="77777777"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eastAsia="TimesNewRomanPSMT" w:hAnsi="Times New Roman" w:cs="Times New Roman"/>
          <w:sz w:val="24"/>
          <w:szCs w:val="24"/>
        </w:rPr>
        <w:t>Перспективы социальной психологии. – М., 2014. – С. 156–188.</w:t>
      </w:r>
    </w:p>
    <w:p w14:paraId="516C28EF" w14:textId="77777777"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3B53C6">
        <w:rPr>
          <w:rFonts w:ascii="Times New Roman" w:hAnsi="Times New Roman" w:cs="Times New Roman"/>
          <w:i/>
          <w:iCs/>
          <w:sz w:val="24"/>
          <w:szCs w:val="24"/>
        </w:rPr>
        <w:t>Шамионов</w:t>
      </w:r>
      <w:proofErr w:type="spellEnd"/>
      <w:r w:rsidRPr="003B53C6">
        <w:rPr>
          <w:rFonts w:ascii="Times New Roman" w:hAnsi="Times New Roman" w:cs="Times New Roman"/>
          <w:i/>
          <w:iCs/>
          <w:sz w:val="24"/>
          <w:szCs w:val="24"/>
        </w:rPr>
        <w:t xml:space="preserve"> Р.М. 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Социальная психология личности: теория и практика. – Саратов,</w:t>
      </w:r>
    </w:p>
    <w:p w14:paraId="3D6B3CA1" w14:textId="77777777" w:rsidR="003B53C6" w:rsidRPr="003B53C6" w:rsidRDefault="003B53C6" w:rsidP="003B53C6">
      <w:pPr>
        <w:pStyle w:val="ab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eastAsia="TimesNewRomanPSMT" w:hAnsi="Times New Roman" w:cs="Times New Roman"/>
          <w:sz w:val="24"/>
          <w:szCs w:val="24"/>
        </w:rPr>
        <w:t>2013.</w:t>
      </w:r>
    </w:p>
    <w:p w14:paraId="5601C43A" w14:textId="77777777" w:rsidR="003B53C6" w:rsidRPr="003B53C6" w:rsidRDefault="003B53C6" w:rsidP="003B53C6">
      <w:pPr>
        <w:pStyle w:val="ab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3B53C6">
        <w:rPr>
          <w:rFonts w:ascii="Times New Roman" w:hAnsi="Times New Roman" w:cs="Times New Roman"/>
          <w:i/>
          <w:iCs/>
          <w:sz w:val="24"/>
          <w:szCs w:val="24"/>
        </w:rPr>
        <w:t>Шамионов</w:t>
      </w:r>
      <w:proofErr w:type="spellEnd"/>
      <w:r w:rsidRPr="003B53C6">
        <w:rPr>
          <w:rFonts w:ascii="Times New Roman" w:hAnsi="Times New Roman" w:cs="Times New Roman"/>
          <w:i/>
          <w:iCs/>
          <w:sz w:val="24"/>
          <w:szCs w:val="24"/>
        </w:rPr>
        <w:t xml:space="preserve"> Р.М., Циклаури </w:t>
      </w:r>
      <w:proofErr w:type="gramStart"/>
      <w:r w:rsidRPr="003B53C6">
        <w:rPr>
          <w:rFonts w:ascii="Times New Roman" w:hAnsi="Times New Roman" w:cs="Times New Roman"/>
          <w:i/>
          <w:iCs/>
          <w:sz w:val="24"/>
          <w:szCs w:val="24"/>
        </w:rPr>
        <w:t>И.Н.</w:t>
      </w:r>
      <w:proofErr w:type="gramEnd"/>
      <w:r w:rsidRPr="003B53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 xml:space="preserve">Взаимосвязь ценностных ориентаций и </w:t>
      </w:r>
      <w:proofErr w:type="spellStart"/>
      <w:r w:rsidRPr="003B53C6">
        <w:rPr>
          <w:rFonts w:ascii="Times New Roman" w:eastAsia="TimesNewRomanPSMT" w:hAnsi="Times New Roman" w:cs="Times New Roman"/>
          <w:sz w:val="24"/>
          <w:szCs w:val="24"/>
        </w:rPr>
        <w:t>субъек</w:t>
      </w:r>
      <w:proofErr w:type="spellEnd"/>
      <w:r w:rsidRPr="003B53C6">
        <w:rPr>
          <w:rFonts w:ascii="Times New Roman" w:eastAsia="TimesNewRomanPSMT" w:hAnsi="Times New Roman" w:cs="Times New Roman"/>
          <w:sz w:val="24"/>
          <w:szCs w:val="24"/>
        </w:rPr>
        <w:t>-</w:t>
      </w:r>
    </w:p>
    <w:p w14:paraId="1CD1D9D0" w14:textId="77777777" w:rsidR="003B53C6" w:rsidRPr="003B53C6" w:rsidRDefault="003B53C6" w:rsidP="003B53C6">
      <w:pPr>
        <w:pStyle w:val="ab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3B53C6">
        <w:rPr>
          <w:rFonts w:ascii="Times New Roman" w:eastAsia="TimesNewRomanPSMT" w:hAnsi="Times New Roman" w:cs="Times New Roman"/>
          <w:sz w:val="24"/>
          <w:szCs w:val="24"/>
        </w:rPr>
        <w:t>тивного</w:t>
      </w:r>
      <w:proofErr w:type="spellEnd"/>
      <w:r w:rsidRPr="003B53C6">
        <w:rPr>
          <w:rFonts w:ascii="Times New Roman" w:eastAsia="TimesNewRomanPSMT" w:hAnsi="Times New Roman" w:cs="Times New Roman"/>
          <w:sz w:val="24"/>
          <w:szCs w:val="24"/>
        </w:rPr>
        <w:t xml:space="preserve"> благополучия личности пациентов клиники с сердечно-сосудистой</w:t>
      </w:r>
    </w:p>
    <w:p w14:paraId="399DB3E4" w14:textId="77777777" w:rsidR="003B53C6" w:rsidRPr="003B53C6" w:rsidRDefault="003B53C6" w:rsidP="003B53C6">
      <w:pPr>
        <w:pStyle w:val="ab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B53C6">
        <w:rPr>
          <w:rFonts w:ascii="Times New Roman" w:eastAsia="TimesNewRomanPSMT" w:hAnsi="Times New Roman" w:cs="Times New Roman"/>
          <w:sz w:val="24"/>
          <w:szCs w:val="24"/>
        </w:rPr>
        <w:t xml:space="preserve">патологией // Вопросы общей и социальной психологии. – Саратов: Изд-во </w:t>
      </w:r>
      <w:r w:rsidRPr="003B53C6">
        <w:rPr>
          <w:rFonts w:ascii="Cambria Math" w:eastAsia="TimesNewRomanPSMT" w:hAnsi="Cambria Math" w:cs="Cambria Math"/>
          <w:sz w:val="24"/>
          <w:szCs w:val="24"/>
        </w:rPr>
        <w:t>≪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Научная</w:t>
      </w:r>
      <w:r w:rsidRPr="003B53C6">
        <w:rPr>
          <w:rFonts w:ascii="Times New Roman" w:eastAsia="TimesNewRomanPSMT" w:hAnsi="Times New Roman" w:cs="Times New Roman"/>
          <w:sz w:val="24"/>
          <w:szCs w:val="24"/>
          <w:lang w:val="kk-KZ"/>
        </w:rPr>
        <w:t xml:space="preserve"> 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книга</w:t>
      </w:r>
      <w:r w:rsidRPr="003B53C6">
        <w:rPr>
          <w:rFonts w:ascii="Cambria Math" w:eastAsia="TimesNewRomanPSMT" w:hAnsi="Cambria Math" w:cs="Cambria Math"/>
          <w:sz w:val="24"/>
          <w:szCs w:val="24"/>
        </w:rPr>
        <w:t>≫</w:t>
      </w:r>
      <w:r w:rsidRPr="003B53C6">
        <w:rPr>
          <w:rFonts w:ascii="Times New Roman" w:eastAsia="TimesNewRomanPSMT" w:hAnsi="Times New Roman" w:cs="Times New Roman"/>
          <w:sz w:val="24"/>
          <w:szCs w:val="24"/>
        </w:rPr>
        <w:t>, 2016. Вып.2. – С. 81–85.</w:t>
      </w:r>
    </w:p>
    <w:p w14:paraId="720AF590" w14:textId="77777777" w:rsidR="007F1EDF" w:rsidRPr="003B53C6" w:rsidRDefault="007F1EDF" w:rsidP="000B39EF">
      <w:pPr>
        <w:rPr>
          <w:rFonts w:ascii="Times New Roman" w:hAnsi="Times New Roman" w:cs="Times New Roman"/>
          <w:b/>
          <w:sz w:val="24"/>
          <w:szCs w:val="24"/>
        </w:rPr>
      </w:pPr>
    </w:p>
    <w:sectPr w:rsidR="007F1EDF" w:rsidRPr="003B53C6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80751" w14:textId="77777777" w:rsidR="001753A4" w:rsidRDefault="001753A4" w:rsidP="00E84C15">
      <w:pPr>
        <w:spacing w:after="0" w:line="240" w:lineRule="auto"/>
      </w:pPr>
      <w:r>
        <w:separator/>
      </w:r>
    </w:p>
  </w:endnote>
  <w:endnote w:type="continuationSeparator" w:id="0">
    <w:p w14:paraId="379F1330" w14:textId="77777777" w:rsidR="001753A4" w:rsidRDefault="001753A4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AE14E" w14:textId="77777777" w:rsidR="001753A4" w:rsidRDefault="001753A4" w:rsidP="00E84C15">
      <w:pPr>
        <w:spacing w:after="0" w:line="240" w:lineRule="auto"/>
      </w:pPr>
      <w:r>
        <w:separator/>
      </w:r>
    </w:p>
  </w:footnote>
  <w:footnote w:type="continuationSeparator" w:id="0">
    <w:p w14:paraId="1BC596F9" w14:textId="77777777" w:rsidR="001753A4" w:rsidRDefault="001753A4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933A66"/>
    <w:multiLevelType w:val="hybridMultilevel"/>
    <w:tmpl w:val="13109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3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E375E67"/>
    <w:multiLevelType w:val="hybridMultilevel"/>
    <w:tmpl w:val="D1207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7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32"/>
  </w:num>
  <w:num w:numId="3">
    <w:abstractNumId w:val="23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2"/>
    <w:lvlOverride w:ilvl="0">
      <w:startOverride w:val="1"/>
    </w:lvlOverride>
  </w:num>
  <w:num w:numId="20">
    <w:abstractNumId w:val="36"/>
    <w:lvlOverride w:ilvl="0">
      <w:startOverride w:val="1"/>
    </w:lvlOverride>
  </w:num>
  <w:num w:numId="21">
    <w:abstractNumId w:val="29"/>
  </w:num>
  <w:num w:numId="22">
    <w:abstractNumId w:val="3"/>
  </w:num>
  <w:num w:numId="23">
    <w:abstractNumId w:val="22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35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4"/>
  </w:num>
  <w:num w:numId="38">
    <w:abstractNumId w:val="2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4A"/>
    <w:rsid w:val="00004227"/>
    <w:rsid w:val="000B39EF"/>
    <w:rsid w:val="000C67CE"/>
    <w:rsid w:val="0012358B"/>
    <w:rsid w:val="001316A8"/>
    <w:rsid w:val="00163798"/>
    <w:rsid w:val="001753A4"/>
    <w:rsid w:val="001B5296"/>
    <w:rsid w:val="001E620A"/>
    <w:rsid w:val="001F117E"/>
    <w:rsid w:val="001F5595"/>
    <w:rsid w:val="0020492B"/>
    <w:rsid w:val="00224708"/>
    <w:rsid w:val="002337FE"/>
    <w:rsid w:val="00294C9F"/>
    <w:rsid w:val="002A372D"/>
    <w:rsid w:val="00345885"/>
    <w:rsid w:val="00367B93"/>
    <w:rsid w:val="0037346A"/>
    <w:rsid w:val="003959D4"/>
    <w:rsid w:val="003B53C6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24C6A"/>
    <w:rsid w:val="0058329C"/>
    <w:rsid w:val="00590FE6"/>
    <w:rsid w:val="005D08A8"/>
    <w:rsid w:val="005D1482"/>
    <w:rsid w:val="006559DA"/>
    <w:rsid w:val="00672192"/>
    <w:rsid w:val="00673F72"/>
    <w:rsid w:val="0073604A"/>
    <w:rsid w:val="00763535"/>
    <w:rsid w:val="00781C3F"/>
    <w:rsid w:val="007B1C42"/>
    <w:rsid w:val="007F1EDF"/>
    <w:rsid w:val="00805A76"/>
    <w:rsid w:val="008B3470"/>
    <w:rsid w:val="00904F45"/>
    <w:rsid w:val="00916F70"/>
    <w:rsid w:val="00956271"/>
    <w:rsid w:val="0098321E"/>
    <w:rsid w:val="0099509D"/>
    <w:rsid w:val="009B70FF"/>
    <w:rsid w:val="00A06C78"/>
    <w:rsid w:val="00A37964"/>
    <w:rsid w:val="00AB3D04"/>
    <w:rsid w:val="00AE2532"/>
    <w:rsid w:val="00B35057"/>
    <w:rsid w:val="00B3566E"/>
    <w:rsid w:val="00B56969"/>
    <w:rsid w:val="00C67AC1"/>
    <w:rsid w:val="00C927B3"/>
    <w:rsid w:val="00CC4B03"/>
    <w:rsid w:val="00CF66CF"/>
    <w:rsid w:val="00D00743"/>
    <w:rsid w:val="00D1129F"/>
    <w:rsid w:val="00D5401D"/>
    <w:rsid w:val="00D64AF4"/>
    <w:rsid w:val="00E84C15"/>
    <w:rsid w:val="00E8584D"/>
    <w:rsid w:val="00EA325D"/>
    <w:rsid w:val="00EB5F70"/>
    <w:rsid w:val="00ED628B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69413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3EEFE-AF2D-4EE3-B0B2-6EC382F6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Мамытканов Дархан</cp:lastModifiedBy>
  <cp:revision>2</cp:revision>
  <cp:lastPrinted>2016-09-17T13:40:00Z</cp:lastPrinted>
  <dcterms:created xsi:type="dcterms:W3CDTF">2020-09-13T14:02:00Z</dcterms:created>
  <dcterms:modified xsi:type="dcterms:W3CDTF">2020-09-13T14:02:00Z</dcterms:modified>
</cp:coreProperties>
</file>